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75" w:rsidRPr="002F7717" w:rsidRDefault="00321D75" w:rsidP="00321D75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q-AL" w:eastAsia="sq-AL"/>
        </w:rPr>
      </w:pPr>
      <w:r w:rsidRPr="002F771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291DBBB" wp14:editId="30A75779">
            <wp:simplePos x="0" y="0"/>
            <wp:positionH relativeFrom="column">
              <wp:posOffset>-699135</wp:posOffset>
            </wp:positionH>
            <wp:positionV relativeFrom="paragraph">
              <wp:posOffset>-668793</wp:posOffset>
            </wp:positionV>
            <wp:extent cx="7092315" cy="1438275"/>
            <wp:effectExtent l="0" t="0" r="0" b="9525"/>
            <wp:wrapNone/>
            <wp:docPr id="1" name="Picture 1" descr="11-ministria-kultures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-ministria-kultures-Grey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31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D75" w:rsidRPr="002F7717" w:rsidRDefault="00321D75" w:rsidP="00321D75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q-AL" w:eastAsia="sq-AL"/>
        </w:rPr>
      </w:pPr>
    </w:p>
    <w:p w:rsidR="00321D75" w:rsidRPr="002F7717" w:rsidRDefault="00321D75" w:rsidP="00321D75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q-AL" w:eastAsia="sq-AL"/>
        </w:rPr>
      </w:pPr>
    </w:p>
    <w:p w:rsidR="007052EC" w:rsidRPr="002F7717" w:rsidRDefault="007052EC" w:rsidP="00321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A0DEC" w:rsidRPr="002F7717" w:rsidRDefault="00557E7C" w:rsidP="008A0DEC">
      <w:pPr>
        <w:tabs>
          <w:tab w:val="left" w:pos="273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F7717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q-AL"/>
        </w:rPr>
        <w:t xml:space="preserve">  </w:t>
      </w:r>
      <w:r w:rsidR="00321D75" w:rsidRPr="002F771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</w:t>
      </w:r>
      <w:r w:rsidRPr="002F771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</w:t>
      </w:r>
    </w:p>
    <w:p w:rsidR="00321D75" w:rsidRPr="002F7717" w:rsidRDefault="008A0DEC" w:rsidP="008A0DEC">
      <w:pPr>
        <w:tabs>
          <w:tab w:val="left" w:pos="273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F771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Nr.________Prot. </w:t>
      </w:r>
      <w:r w:rsidR="00321D75" w:rsidRPr="002F7717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Pr="002F771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Tiranë, më___.___</w:t>
      </w:r>
      <w:r w:rsidR="00F85DB9" w:rsidRPr="002F7717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D75739" w:rsidRPr="002F7717">
        <w:rPr>
          <w:rFonts w:ascii="Times New Roman" w:hAnsi="Times New Roman" w:cs="Times New Roman"/>
          <w:sz w:val="24"/>
          <w:szCs w:val="24"/>
          <w:lang w:val="sq-AL"/>
        </w:rPr>
        <w:t>202</w:t>
      </w:r>
      <w:r w:rsidR="00675C4E" w:rsidRPr="002F7717">
        <w:rPr>
          <w:rFonts w:ascii="Times New Roman" w:hAnsi="Times New Roman" w:cs="Times New Roman"/>
          <w:sz w:val="24"/>
          <w:szCs w:val="24"/>
          <w:lang w:val="sq-AL"/>
        </w:rPr>
        <w:t>3</w:t>
      </w:r>
    </w:p>
    <w:p w:rsidR="00321D75" w:rsidRPr="002F7717" w:rsidRDefault="00321D75" w:rsidP="00321D75">
      <w:pPr>
        <w:tabs>
          <w:tab w:val="left" w:pos="273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D67561" w:rsidRDefault="00D67561" w:rsidP="0074047D">
      <w:pPr>
        <w:ind w:left="1170" w:hanging="11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16A" w:rsidRPr="002F7717" w:rsidRDefault="00B3516A" w:rsidP="0074047D">
      <w:pPr>
        <w:ind w:left="1170" w:hanging="1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717">
        <w:rPr>
          <w:rFonts w:ascii="Times New Roman" w:hAnsi="Times New Roman" w:cs="Times New Roman"/>
          <w:b/>
          <w:sz w:val="24"/>
          <w:szCs w:val="24"/>
        </w:rPr>
        <w:t>LËNDA:  SHTOJCË PËR MODIFIKIMIN</w:t>
      </w:r>
      <w:r w:rsidR="00760695" w:rsidRPr="002F7717">
        <w:rPr>
          <w:rFonts w:ascii="Times New Roman" w:hAnsi="Times New Roman" w:cs="Times New Roman"/>
          <w:b/>
          <w:sz w:val="24"/>
          <w:szCs w:val="24"/>
        </w:rPr>
        <w:t xml:space="preserve"> E DOKUMENTAVE </w:t>
      </w:r>
      <w:r w:rsidR="00692C52" w:rsidRPr="002F7717">
        <w:rPr>
          <w:rFonts w:ascii="Times New Roman" w:hAnsi="Times New Roman" w:cs="Times New Roman"/>
          <w:b/>
          <w:sz w:val="24"/>
          <w:szCs w:val="24"/>
        </w:rPr>
        <w:t xml:space="preserve">STANDARDE </w:t>
      </w:r>
      <w:r w:rsidRPr="002F7717">
        <w:rPr>
          <w:rFonts w:ascii="Times New Roman" w:hAnsi="Times New Roman" w:cs="Times New Roman"/>
          <w:b/>
          <w:sz w:val="24"/>
          <w:szCs w:val="24"/>
        </w:rPr>
        <w:t>T</w:t>
      </w:r>
      <w:r w:rsidR="00557E7C" w:rsidRPr="002F7717">
        <w:rPr>
          <w:rFonts w:ascii="Times New Roman" w:hAnsi="Times New Roman" w:cs="Times New Roman"/>
          <w:b/>
          <w:sz w:val="24"/>
          <w:szCs w:val="24"/>
        </w:rPr>
        <w:t>Ë</w:t>
      </w:r>
      <w:r w:rsidRPr="002F7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792" w:rsidRPr="002F7717">
        <w:rPr>
          <w:rFonts w:ascii="Times New Roman" w:hAnsi="Times New Roman" w:cs="Times New Roman"/>
          <w:b/>
          <w:sz w:val="24"/>
          <w:szCs w:val="24"/>
        </w:rPr>
        <w:t>PROCEDUR</w:t>
      </w:r>
      <w:r w:rsidR="00557E7C" w:rsidRPr="002F7717">
        <w:rPr>
          <w:rFonts w:ascii="Times New Roman" w:hAnsi="Times New Roman" w:cs="Times New Roman"/>
          <w:b/>
          <w:sz w:val="24"/>
          <w:szCs w:val="24"/>
        </w:rPr>
        <w:t>Ë</w:t>
      </w:r>
      <w:r w:rsidR="00232792" w:rsidRPr="002F7717">
        <w:rPr>
          <w:rFonts w:ascii="Times New Roman" w:hAnsi="Times New Roman" w:cs="Times New Roman"/>
          <w:b/>
          <w:sz w:val="24"/>
          <w:szCs w:val="24"/>
        </w:rPr>
        <w:t>S S</w:t>
      </w:r>
      <w:r w:rsidR="00557E7C" w:rsidRPr="002F7717">
        <w:rPr>
          <w:rFonts w:ascii="Times New Roman" w:hAnsi="Times New Roman" w:cs="Times New Roman"/>
          <w:b/>
          <w:sz w:val="24"/>
          <w:szCs w:val="24"/>
        </w:rPr>
        <w:t>Ë</w:t>
      </w:r>
      <w:r w:rsidR="00232792" w:rsidRPr="002F7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E38" w:rsidRPr="002F7717">
        <w:rPr>
          <w:rFonts w:ascii="Times New Roman" w:hAnsi="Times New Roman" w:cs="Times New Roman"/>
          <w:b/>
          <w:sz w:val="24"/>
          <w:szCs w:val="24"/>
        </w:rPr>
        <w:t>PROKURIMIT</w:t>
      </w:r>
    </w:p>
    <w:p w:rsidR="001A1E38" w:rsidRPr="002F7717" w:rsidRDefault="001A1E38" w:rsidP="0074047D">
      <w:pPr>
        <w:numPr>
          <w:ilvl w:val="0"/>
          <w:numId w:val="7"/>
        </w:numPr>
        <w:tabs>
          <w:tab w:val="left" w:pos="360"/>
        </w:tabs>
        <w:spacing w:after="8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2F771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Emri dhe adresa e Autoritetit/Entit Kontraktor: </w:t>
      </w:r>
    </w:p>
    <w:p w:rsidR="001A1E38" w:rsidRPr="002F7717" w:rsidRDefault="001A1E38" w:rsidP="0074047D">
      <w:pPr>
        <w:spacing w:after="8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</w:pP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>Emri: Ministria e Kulturës</w:t>
      </w:r>
    </w:p>
    <w:p w:rsidR="001A1E38" w:rsidRPr="002F7717" w:rsidRDefault="001A1E38" w:rsidP="0074047D">
      <w:pPr>
        <w:spacing w:after="8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</w:pP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 xml:space="preserve">Adresa: Rruga “Aleksandër Moisiu”, nr. 76, ish Kinostudio “Shqipëria e Re”, Tiranë               </w:t>
      </w:r>
    </w:p>
    <w:p w:rsidR="001A1E38" w:rsidRPr="002F7717" w:rsidRDefault="001A1E38" w:rsidP="0074047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</w:pP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>Tel/Faks: 00355692737678</w:t>
      </w: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ab/>
      </w:r>
    </w:p>
    <w:p w:rsidR="001A1E38" w:rsidRPr="002F7717" w:rsidRDefault="001A1E38" w:rsidP="0074047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</w:pP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>E-mail:   info@kultura.gov.al</w:t>
      </w:r>
    </w:p>
    <w:p w:rsidR="001A1E38" w:rsidRPr="002F7717" w:rsidRDefault="00624266" w:rsidP="009F3EE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>W</w:t>
      </w:r>
      <w:r w:rsidR="001A1E38"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 xml:space="preserve">eb-faqe: </w:t>
      </w:r>
      <w:r w:rsidR="0074047D"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>www</w:t>
      </w:r>
      <w:r w:rsidR="001A1E38"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>.kulura.gov.al</w:t>
      </w:r>
    </w:p>
    <w:p w:rsidR="001A1E38" w:rsidRPr="002F7717" w:rsidRDefault="001A1E38" w:rsidP="009F3EE4">
      <w:pPr>
        <w:tabs>
          <w:tab w:val="left" w:pos="720"/>
        </w:tabs>
        <w:spacing w:after="120" w:line="240" w:lineRule="auto"/>
        <w:ind w:left="360" w:firstLine="360"/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</w:pP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ab/>
      </w:r>
    </w:p>
    <w:p w:rsidR="001A1E38" w:rsidRPr="002F7717" w:rsidRDefault="001A1E38" w:rsidP="009F3EE4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</w:pPr>
      <w:r w:rsidRPr="002F7717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  <w:t xml:space="preserve">Lloji i procedurës së prokurimit: </w:t>
      </w:r>
      <w:r w:rsidR="00D325FB"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it-IT"/>
        </w:rPr>
        <w:t>Konkurs Projektimi</w:t>
      </w:r>
    </w:p>
    <w:p w:rsidR="001A1E38" w:rsidRPr="002F7717" w:rsidRDefault="001A1E38" w:rsidP="009F3EE4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</w:pPr>
    </w:p>
    <w:p w:rsidR="00FC6A43" w:rsidRPr="002F7717" w:rsidRDefault="001A1E38" w:rsidP="009F3E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</w:pPr>
      <w:r w:rsidRPr="002F7717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  <w:t>Numri i referencës së procedurës /Lotit:</w:t>
      </w:r>
      <w:r w:rsidRPr="002F77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q-AL" w:eastAsia="it-IT"/>
        </w:rPr>
        <w:t xml:space="preserve"> </w:t>
      </w:r>
      <w:r w:rsidR="00FE0CFA" w:rsidRPr="002F77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 w:eastAsia="it-IT"/>
        </w:rPr>
        <w:t>REF-58621-02-09-2023</w:t>
      </w:r>
    </w:p>
    <w:p w:rsidR="00FE0CFA" w:rsidRPr="002F7717" w:rsidRDefault="00FE0CFA" w:rsidP="009F3EE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</w:pPr>
    </w:p>
    <w:p w:rsidR="001A1E38" w:rsidRPr="002F7717" w:rsidRDefault="00FE0CFA" w:rsidP="009F3E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</w:pPr>
      <w:proofErr w:type="spellStart"/>
      <w:r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Objekti</w:t>
      </w:r>
      <w:proofErr w:type="spellEnd"/>
      <w:r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</w:t>
      </w:r>
      <w:proofErr w:type="spellStart"/>
      <w:r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i</w:t>
      </w:r>
      <w:proofErr w:type="spellEnd"/>
      <w:r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</w:t>
      </w:r>
      <w:proofErr w:type="spellStart"/>
      <w:r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kontratës</w:t>
      </w:r>
      <w:proofErr w:type="spellEnd"/>
      <w:r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/</w:t>
      </w:r>
      <w:proofErr w:type="spellStart"/>
      <w:r w:rsidR="001A1E38"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Marrëveshjes</w:t>
      </w:r>
      <w:proofErr w:type="spellEnd"/>
      <w:r w:rsidR="001A1E38"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</w:t>
      </w:r>
      <w:proofErr w:type="spellStart"/>
      <w:r w:rsidR="001A1E38"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Kuadër</w:t>
      </w:r>
      <w:proofErr w:type="spellEnd"/>
      <w:r w:rsidR="001A1E38"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: </w:t>
      </w:r>
      <w:r w:rsidR="008723F0" w:rsidRPr="002F7717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“</w:t>
      </w: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da-DK" w:eastAsia="it-IT"/>
        </w:rPr>
        <w:t>Projektimi, Restaurimi dhe Muzealizimi i ish banesës së Toptanasve/Libohovitët</w:t>
      </w:r>
      <w:proofErr w:type="gramStart"/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da-DK" w:eastAsia="it-IT"/>
        </w:rPr>
        <w:t>, ”</w:t>
      </w:r>
      <w:proofErr w:type="gramEnd"/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da-DK" w:eastAsia="it-IT"/>
        </w:rPr>
        <w:t xml:space="preserve">Muzeu Besa </w:t>
      </w:r>
      <w:r w:rsidR="008723F0" w:rsidRPr="002F771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”</w:t>
      </w:r>
      <w:r w:rsidR="001A1E38"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it-IT"/>
        </w:rPr>
        <w:t>.</w:t>
      </w:r>
    </w:p>
    <w:p w:rsidR="001A1E38" w:rsidRPr="002F7717" w:rsidRDefault="001A1E38" w:rsidP="009F3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1A1E38" w:rsidRPr="002F7717" w:rsidRDefault="001A1E38" w:rsidP="009F3EE4">
      <w:pPr>
        <w:numPr>
          <w:ilvl w:val="0"/>
          <w:numId w:val="7"/>
        </w:numPr>
        <w:tabs>
          <w:tab w:val="left" w:pos="360"/>
        </w:tabs>
        <w:spacing w:after="24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2F7717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Fondi limit</w:t>
      </w:r>
      <w:r w:rsidRPr="002F7717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 xml:space="preserve">: </w:t>
      </w:r>
      <w:r w:rsidR="00FE0CFA" w:rsidRPr="002F7717">
        <w:rPr>
          <w:rFonts w:ascii="Times New Roman" w:eastAsia="Times New Roman" w:hAnsi="Times New Roman" w:cs="Times New Roman"/>
          <w:sz w:val="24"/>
          <w:szCs w:val="24"/>
          <w:lang w:val="da-DK" w:eastAsia="it-IT"/>
        </w:rPr>
        <w:t>______________</w:t>
      </w:r>
    </w:p>
    <w:p w:rsidR="00B3516A" w:rsidRPr="002F7717" w:rsidRDefault="00B3516A" w:rsidP="0074047D">
      <w:pPr>
        <w:spacing w:after="0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:rsidR="00321D75" w:rsidRPr="002F7717" w:rsidRDefault="0069337A" w:rsidP="0074047D">
      <w:pPr>
        <w:spacing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="00B3516A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71"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71671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7C1" w:rsidRPr="002F7717">
        <w:rPr>
          <w:rFonts w:ascii="Times New Roman" w:hAnsi="Times New Roman" w:cs="Times New Roman"/>
          <w:sz w:val="24"/>
          <w:szCs w:val="24"/>
        </w:rPr>
        <w:t>pik</w:t>
      </w:r>
      <w:r w:rsidR="00FA6711" w:rsidRPr="002F7717">
        <w:rPr>
          <w:rFonts w:ascii="Times New Roman" w:hAnsi="Times New Roman" w:cs="Times New Roman"/>
          <w:sz w:val="24"/>
          <w:szCs w:val="24"/>
        </w:rPr>
        <w:t>ë</w:t>
      </w:r>
      <w:r w:rsidR="00E527C1" w:rsidRPr="002F771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527C1" w:rsidRPr="002F7717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E527C1" w:rsidRPr="002F771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E527C1" w:rsidRPr="002F7717">
        <w:rPr>
          <w:rFonts w:ascii="Times New Roman" w:hAnsi="Times New Roman" w:cs="Times New Roman"/>
          <w:sz w:val="24"/>
          <w:szCs w:val="24"/>
        </w:rPr>
        <w:t xml:space="preserve"> 75 </w:t>
      </w:r>
      <w:r w:rsidR="00E527C1" w:rsidRPr="002F771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të Ligjit nr.162/2020 </w:t>
      </w:r>
      <w:r w:rsidR="00E527C1" w:rsidRPr="002F7717">
        <w:rPr>
          <w:rFonts w:ascii="Times New Roman" w:eastAsia="MS Mincho" w:hAnsi="Times New Roman" w:cs="Times New Roman"/>
          <w:i/>
          <w:sz w:val="24"/>
          <w:szCs w:val="24"/>
          <w:lang w:val="sq-AL"/>
        </w:rPr>
        <w:t>“Për prokurimin publik”</w:t>
      </w:r>
      <w:r w:rsidR="00E527C1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7C1" w:rsidRPr="002F7717">
        <w:rPr>
          <w:rFonts w:ascii="Times New Roman" w:hAnsi="Times New Roman" w:cs="Times New Roman"/>
          <w:sz w:val="24"/>
          <w:szCs w:val="24"/>
        </w:rPr>
        <w:t>N</w:t>
      </w:r>
      <w:r w:rsidR="00E71671" w:rsidRPr="002F7717">
        <w:rPr>
          <w:rFonts w:ascii="Times New Roman" w:hAnsi="Times New Roman" w:cs="Times New Roman"/>
          <w:sz w:val="24"/>
          <w:szCs w:val="24"/>
        </w:rPr>
        <w:t>j</w:t>
      </w:r>
      <w:r w:rsidR="00557E7C" w:rsidRPr="002F7717">
        <w:rPr>
          <w:rFonts w:ascii="Times New Roman" w:hAnsi="Times New Roman" w:cs="Times New Roman"/>
          <w:sz w:val="24"/>
          <w:szCs w:val="24"/>
        </w:rPr>
        <w:t>ë</w:t>
      </w:r>
      <w:r w:rsidR="00E71671" w:rsidRPr="002F7717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="00E71671"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527C1" w:rsidRPr="002F7717"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 w:rsidR="00EE62C5" w:rsidRPr="002F771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EE62C5" w:rsidRPr="002F7717">
        <w:rPr>
          <w:rFonts w:ascii="Times New Roman" w:hAnsi="Times New Roman" w:cs="Times New Roman"/>
          <w:sz w:val="24"/>
          <w:szCs w:val="24"/>
        </w:rPr>
        <w:t>iniciativë</w:t>
      </w:r>
      <w:r w:rsidR="004C6272" w:rsidRPr="002F771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C6272" w:rsidRPr="002F7717">
        <w:rPr>
          <w:rFonts w:ascii="Times New Roman" w:hAnsi="Times New Roman" w:cs="Times New Roman"/>
          <w:sz w:val="24"/>
          <w:szCs w:val="24"/>
        </w:rPr>
        <w:t xml:space="preserve"> e vet</w:t>
      </w:r>
      <w:r w:rsidR="00B3516A" w:rsidRPr="002F7717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;</w:t>
      </w:r>
    </w:p>
    <w:p w:rsidR="00E71671" w:rsidRPr="002F7717" w:rsidRDefault="00E71671" w:rsidP="0074047D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717">
        <w:rPr>
          <w:rFonts w:ascii="Times New Roman" w:hAnsi="Times New Roman" w:cs="Times New Roman"/>
          <w:b/>
          <w:sz w:val="24"/>
          <w:szCs w:val="24"/>
        </w:rPr>
        <w:t>VENDOSI:</w:t>
      </w:r>
    </w:p>
    <w:p w:rsidR="00D325FB" w:rsidRPr="002F7717" w:rsidRDefault="00E71671" w:rsidP="007404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717">
        <w:rPr>
          <w:rFonts w:ascii="Times New Roman" w:hAnsi="Times New Roman" w:cs="Times New Roman"/>
          <w:sz w:val="24"/>
          <w:szCs w:val="24"/>
        </w:rPr>
        <w:t>Modifikimin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527C1" w:rsidRPr="002F7717">
        <w:rPr>
          <w:rFonts w:ascii="Times New Roman" w:hAnsi="Times New Roman" w:cs="Times New Roman"/>
          <w:sz w:val="24"/>
          <w:szCs w:val="24"/>
        </w:rPr>
        <w:t>D</w:t>
      </w:r>
      <w:r w:rsidR="0009237F" w:rsidRPr="002F7717">
        <w:rPr>
          <w:rFonts w:ascii="Times New Roman" w:hAnsi="Times New Roman" w:cs="Times New Roman"/>
          <w:sz w:val="24"/>
          <w:szCs w:val="24"/>
        </w:rPr>
        <w:t>okumente</w:t>
      </w:r>
      <w:r w:rsidR="00E527C1" w:rsidRPr="002F771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E527C1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7C1" w:rsidRPr="002F7717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="00E527C1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7C1" w:rsidRPr="002F7717">
        <w:rPr>
          <w:rFonts w:ascii="Times New Roman" w:hAnsi="Times New Roman" w:cs="Times New Roman"/>
          <w:sz w:val="24"/>
          <w:szCs w:val="24"/>
        </w:rPr>
        <w:t>t</w:t>
      </w:r>
      <w:r w:rsidR="00FA6711" w:rsidRPr="002F771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A6711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11" w:rsidRPr="002F7717">
        <w:rPr>
          <w:rFonts w:ascii="Times New Roman" w:hAnsi="Times New Roman" w:cs="Times New Roman"/>
          <w:sz w:val="24"/>
          <w:szCs w:val="24"/>
        </w:rPr>
        <w:t>Tenderit</w:t>
      </w:r>
      <w:proofErr w:type="spellEnd"/>
      <w:r w:rsidR="00FA6711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11" w:rsidRPr="002F771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A6711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11" w:rsidRPr="002F7717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="00FA6711" w:rsidRPr="002F7717">
        <w:rPr>
          <w:rFonts w:ascii="Times New Roman" w:hAnsi="Times New Roman" w:cs="Times New Roman"/>
          <w:sz w:val="24"/>
          <w:szCs w:val="24"/>
        </w:rPr>
        <w:t xml:space="preserve"> </w:t>
      </w:r>
      <w:r w:rsidR="00FE0CFA" w:rsidRPr="002F771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E0CFA" w:rsidRPr="002F7717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="00FE0CFA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CFA" w:rsidRPr="002F7717">
        <w:rPr>
          <w:rFonts w:ascii="Times New Roman" w:hAnsi="Times New Roman" w:cs="Times New Roman"/>
          <w:sz w:val="24"/>
          <w:szCs w:val="24"/>
        </w:rPr>
        <w:t>Projektimi</w:t>
      </w:r>
      <w:proofErr w:type="spellEnd"/>
      <w:r w:rsidR="00FE0CFA" w:rsidRPr="002F7717">
        <w:rPr>
          <w:rFonts w:ascii="Times New Roman" w:hAnsi="Times New Roman" w:cs="Times New Roman"/>
          <w:sz w:val="24"/>
          <w:szCs w:val="24"/>
        </w:rPr>
        <w:t>”</w:t>
      </w:r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m</w:t>
      </w:r>
      <w:r w:rsidRPr="002F7717">
        <w:rPr>
          <w:rFonts w:ascii="Times New Roman" w:hAnsi="Times New Roman" w:cs="Times New Roman"/>
          <w:sz w:val="24"/>
          <w:szCs w:val="24"/>
          <w:lang w:val="nb-NO"/>
        </w:rPr>
        <w:t>ë</w:t>
      </w:r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posht</w:t>
      </w:r>
      <w:proofErr w:type="spellEnd"/>
      <w:r w:rsidRPr="002F7717">
        <w:rPr>
          <w:rFonts w:ascii="Times New Roman" w:hAnsi="Times New Roman" w:cs="Times New Roman"/>
          <w:sz w:val="24"/>
          <w:szCs w:val="24"/>
          <w:lang w:val="nb-NO"/>
        </w:rPr>
        <w:t>ë</w:t>
      </w:r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>:</w:t>
      </w:r>
    </w:p>
    <w:p w:rsidR="00E56C3E" w:rsidRPr="00E56C3E" w:rsidRDefault="00D325FB" w:rsidP="007404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r w:rsidR="002F7717" w:rsidRPr="002F7717">
        <w:rPr>
          <w:rFonts w:ascii="Times New Roman" w:hAnsi="Times New Roman" w:cs="Times New Roman"/>
          <w:sz w:val="24"/>
          <w:szCs w:val="24"/>
        </w:rPr>
        <w:t>9</w:t>
      </w:r>
      <w:r w:rsidR="00B87151">
        <w:rPr>
          <w:rFonts w:ascii="Times New Roman" w:hAnsi="Times New Roman" w:cs="Times New Roman"/>
          <w:sz w:val="24"/>
          <w:szCs w:val="24"/>
        </w:rPr>
        <w:t>,</w:t>
      </w:r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7717">
        <w:rPr>
          <w:rFonts w:ascii="Times New Roman" w:hAnsi="Times New Roman" w:cs="Times New Roman"/>
          <w:sz w:val="24"/>
          <w:szCs w:val="24"/>
        </w:rPr>
        <w:t>Tenderit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r w:rsidR="002F7717" w:rsidRPr="002F771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151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="00B87151">
        <w:rPr>
          <w:rFonts w:ascii="Times New Roman" w:hAnsi="Times New Roman" w:cs="Times New Roman"/>
          <w:sz w:val="24"/>
          <w:szCs w:val="24"/>
        </w:rPr>
        <w:t xml:space="preserve"> 2.3.2 e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kapaciteti</w:t>
      </w:r>
      <w:r w:rsidR="00B8715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B87151">
        <w:rPr>
          <w:rFonts w:ascii="Times New Roman" w:hAnsi="Times New Roman" w:cs="Times New Roman"/>
          <w:sz w:val="24"/>
          <w:szCs w:val="24"/>
        </w:rPr>
        <w:t>shkronjen</w:t>
      </w:r>
      <w:proofErr w:type="spellEnd"/>
      <w:r w:rsidR="00B87151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B871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87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151">
        <w:rPr>
          <w:rFonts w:ascii="Times New Roman" w:hAnsi="Times New Roman" w:cs="Times New Roman"/>
          <w:sz w:val="24"/>
          <w:szCs w:val="24"/>
        </w:rPr>
        <w:t>pikës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r w:rsidR="00B87151"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Termave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References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bashkelidhur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DST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behen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posht</w:t>
      </w:r>
      <w:r w:rsidR="00E56C3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56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3E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="00E56C3E">
        <w:rPr>
          <w:rFonts w:ascii="Times New Roman" w:hAnsi="Times New Roman" w:cs="Times New Roman"/>
          <w:sz w:val="24"/>
          <w:szCs w:val="24"/>
        </w:rPr>
        <w:t>;</w:t>
      </w:r>
    </w:p>
    <w:p w:rsidR="002F7717" w:rsidRPr="002F7717" w:rsidRDefault="002F7717" w:rsidP="007404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717">
        <w:rPr>
          <w:rFonts w:ascii="Times New Roman" w:hAnsi="Times New Roman" w:cs="Times New Roman"/>
          <w:b/>
          <w:sz w:val="24"/>
          <w:szCs w:val="24"/>
        </w:rPr>
        <w:t xml:space="preserve">ISHTE </w:t>
      </w:r>
    </w:p>
    <w:p w:rsidR="00B87151" w:rsidRPr="00B87151" w:rsidRDefault="00B87151" w:rsidP="00B87151">
      <w:pPr>
        <w:pStyle w:val="ListParagraph"/>
        <w:numPr>
          <w:ilvl w:val="2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7151">
        <w:rPr>
          <w:rFonts w:ascii="Times New Roman" w:hAnsi="Times New Roman" w:cs="Times New Roman"/>
          <w:b/>
          <w:sz w:val="24"/>
          <w:szCs w:val="24"/>
        </w:rPr>
        <w:t>Profili</w:t>
      </w:r>
      <w:proofErr w:type="spellEnd"/>
      <w:r w:rsidRPr="00B87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151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87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151">
        <w:rPr>
          <w:rFonts w:ascii="Times New Roman" w:hAnsi="Times New Roman" w:cs="Times New Roman"/>
          <w:b/>
          <w:sz w:val="24"/>
          <w:szCs w:val="24"/>
        </w:rPr>
        <w:t>Konkurrentit</w:t>
      </w:r>
      <w:proofErr w:type="spellEnd"/>
    </w:p>
    <w:p w:rsidR="00B87151" w:rsidRPr="00B87151" w:rsidRDefault="00B87151" w:rsidP="00B871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151">
        <w:rPr>
          <w:rFonts w:ascii="Times New Roman" w:hAnsi="Times New Roman" w:cs="Times New Roman"/>
          <w:color w:val="000000"/>
          <w:sz w:val="24"/>
          <w:szCs w:val="24"/>
          <w:lang w:val="sq-AL" w:eastAsia="x-none"/>
        </w:rPr>
        <w:t xml:space="preserve">Një përmbledhje e detajuar e studios së projektimit që udhëheq ekipin e projektimit, duke theksuar filozofinë, aftësitë dhe kompetencat e studios konkurruese, punë të ngjashme me tipologjinë së ndërhyrjes që parashikon kjo thirrje si dhe çmimet e </w:t>
      </w:r>
      <w:r w:rsidRPr="00B87151">
        <w:rPr>
          <w:rFonts w:ascii="Times New Roman" w:hAnsi="Times New Roman" w:cs="Times New Roman"/>
          <w:color w:val="000000"/>
          <w:sz w:val="24"/>
          <w:szCs w:val="24"/>
          <w:lang w:val="sq-AL" w:eastAsia="x-none"/>
        </w:rPr>
        <w:lastRenderedPageBreak/>
        <w:t>fituara (nëse ka). CV | Portofoli i projektuesit primar | Organigrama i studios së Dizajnit.</w:t>
      </w:r>
    </w:p>
    <w:p w:rsidR="002F7717" w:rsidRPr="002F7717" w:rsidRDefault="002F7717" w:rsidP="009F3E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717">
        <w:rPr>
          <w:rFonts w:ascii="Times New Roman" w:hAnsi="Times New Roman" w:cs="Times New Roman"/>
          <w:b/>
          <w:sz w:val="24"/>
          <w:szCs w:val="24"/>
        </w:rPr>
        <w:t>BEHET</w:t>
      </w:r>
    </w:p>
    <w:p w:rsidR="00DF3E05" w:rsidRPr="00B87151" w:rsidRDefault="00DF3E05" w:rsidP="00DF3E05">
      <w:pPr>
        <w:pStyle w:val="ListParagraph"/>
        <w:numPr>
          <w:ilvl w:val="2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7151">
        <w:rPr>
          <w:rFonts w:ascii="Times New Roman" w:hAnsi="Times New Roman" w:cs="Times New Roman"/>
          <w:b/>
          <w:sz w:val="24"/>
          <w:szCs w:val="24"/>
        </w:rPr>
        <w:t>Profili</w:t>
      </w:r>
      <w:proofErr w:type="spellEnd"/>
      <w:r w:rsidRPr="00B87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151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871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151">
        <w:rPr>
          <w:rFonts w:ascii="Times New Roman" w:hAnsi="Times New Roman" w:cs="Times New Roman"/>
          <w:b/>
          <w:sz w:val="24"/>
          <w:szCs w:val="24"/>
        </w:rPr>
        <w:t>Konkurrentit</w:t>
      </w:r>
      <w:proofErr w:type="spellEnd"/>
    </w:p>
    <w:p w:rsidR="00DF3E05" w:rsidRPr="00B87151" w:rsidRDefault="00DF3E05" w:rsidP="00DF3E0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151">
        <w:rPr>
          <w:rFonts w:ascii="Times New Roman" w:hAnsi="Times New Roman" w:cs="Times New Roman"/>
          <w:color w:val="000000"/>
          <w:sz w:val="24"/>
          <w:szCs w:val="24"/>
          <w:lang w:val="sq-AL" w:eastAsia="x-none"/>
        </w:rPr>
        <w:t xml:space="preserve">Një përmbledhje e detajuar e studios së projektimit që udhëheq ekipin e projektimit, duke theksuar filozofinë, aftësitë dhe kompetencat e studios konkurruese, </w:t>
      </w:r>
      <w:r>
        <w:rPr>
          <w:rFonts w:ascii="Times New Roman" w:hAnsi="Times New Roman" w:cs="Times New Roman"/>
          <w:color w:val="000000"/>
          <w:sz w:val="24"/>
          <w:szCs w:val="24"/>
          <w:lang w:val="sq-AL" w:eastAsia="x-none"/>
        </w:rPr>
        <w:t>përvojë të ngjashme</w:t>
      </w:r>
      <w:r w:rsidRPr="00B87151">
        <w:rPr>
          <w:rFonts w:ascii="Times New Roman" w:hAnsi="Times New Roman" w:cs="Times New Roman"/>
          <w:color w:val="000000"/>
          <w:sz w:val="24"/>
          <w:szCs w:val="24"/>
          <w:lang w:val="sq-AL" w:eastAsia="x-none"/>
        </w:rPr>
        <w:t xml:space="preserve"> me tipologjinë </w:t>
      </w:r>
      <w:r>
        <w:rPr>
          <w:rFonts w:ascii="Times New Roman" w:hAnsi="Times New Roman" w:cs="Times New Roman"/>
          <w:color w:val="000000"/>
          <w:sz w:val="24"/>
          <w:szCs w:val="24"/>
          <w:lang w:val="sq-AL" w:eastAsia="x-none"/>
        </w:rPr>
        <w:t>e</w:t>
      </w:r>
      <w:r w:rsidRPr="00B87151">
        <w:rPr>
          <w:rFonts w:ascii="Times New Roman" w:hAnsi="Times New Roman" w:cs="Times New Roman"/>
          <w:color w:val="000000"/>
          <w:sz w:val="24"/>
          <w:szCs w:val="24"/>
          <w:lang w:val="sq-AL" w:eastAsia="x-none"/>
        </w:rPr>
        <w:t xml:space="preserve"> ndërhyrjes që parashikon kjo thirrje si dhe çmimet e fituara (nëse ka). CV | Portofoli i projektuesit primar | Organigrama i studios së Dizajnit.</w:t>
      </w:r>
    </w:p>
    <w:p w:rsidR="00D67561" w:rsidRDefault="00D67561" w:rsidP="00D67561">
      <w:pPr>
        <w:spacing w:after="0"/>
        <w:ind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DF3E05" w:rsidRPr="00DF3E05" w:rsidRDefault="00DF3E05" w:rsidP="00DF3E0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provuar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përvojën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mëparshme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autoriteti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enti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kontraktor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kërkon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dëshmi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realizimin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sukses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një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ose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disa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kontratave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shërbimet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mëparshme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ngjashme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kryera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gjatë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tre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viteve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fundit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F3E05" w:rsidRPr="00DF3E05" w:rsidRDefault="00DF3E05" w:rsidP="00DF3E05">
      <w:pPr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E05" w:rsidRPr="00DF3E05" w:rsidRDefault="00DF3E05" w:rsidP="00DF3E0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Autoriteti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enti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kontraktor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dëshmi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përvojën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mëparshme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kërkon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vërtetime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lëshuara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një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3E05">
        <w:rPr>
          <w:rFonts w:ascii="Times New Roman" w:eastAsia="Calibri" w:hAnsi="Times New Roman" w:cs="Times New Roman"/>
          <w:sz w:val="24"/>
          <w:szCs w:val="24"/>
        </w:rPr>
        <w:t>ent</w:t>
      </w:r>
      <w:proofErr w:type="spellEnd"/>
      <w:proofErr w:type="gram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publik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përmbushjen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sukses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kontratës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ku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shënohen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vlera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afati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ërfundimit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kontratës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fatura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tatimore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shitjes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plotësuara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sipas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kërkesave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legjislacionit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fuqi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ku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shënohen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datat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shumat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shërbimet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realizuara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F3E05" w:rsidRPr="00DF3E05" w:rsidRDefault="00DF3E05" w:rsidP="00DF3E05">
      <w:pPr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E05" w:rsidRPr="00DF3E05" w:rsidRDefault="00DF3E05" w:rsidP="00DF3E0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rastin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përvojës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mëparshme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realizuar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sektorin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privat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dëshmi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pranohen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vetëm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fatura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tatimore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shitjes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plotësuara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sipas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kërkesave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legjislacionit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fuqi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deklaruara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organet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tatimore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ku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shënohen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datat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shumat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shërbimet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F3E05">
        <w:rPr>
          <w:rFonts w:ascii="Times New Roman" w:eastAsia="Calibri" w:hAnsi="Times New Roman" w:cs="Times New Roman"/>
          <w:sz w:val="24"/>
          <w:szCs w:val="24"/>
        </w:rPr>
        <w:t>realizuara</w:t>
      </w:r>
      <w:proofErr w:type="spellEnd"/>
      <w:r w:rsidRPr="00DF3E0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F3E05" w:rsidRDefault="00DF3E05" w:rsidP="009F3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CFA" w:rsidRDefault="005F6350" w:rsidP="009F3E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7717">
        <w:rPr>
          <w:rFonts w:ascii="Times New Roman" w:hAnsi="Times New Roman" w:cs="Times New Roman"/>
          <w:b/>
          <w:bCs/>
          <w:sz w:val="24"/>
          <w:szCs w:val="24"/>
          <w:lang w:val="sq-AL"/>
        </w:rPr>
        <w:t>Afati i fundit për p</w:t>
      </w:r>
      <w:r w:rsidR="00E56C3E">
        <w:rPr>
          <w:rFonts w:ascii="Times New Roman" w:hAnsi="Times New Roman" w:cs="Times New Roman"/>
          <w:b/>
          <w:bCs/>
          <w:sz w:val="24"/>
          <w:szCs w:val="24"/>
          <w:lang w:val="sq-AL"/>
        </w:rPr>
        <w:t>araqitjen dhe hapjen e ofertave</w:t>
      </w:r>
      <w:r w:rsidR="00847D8B" w:rsidRPr="002F7717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 ndryshon</w:t>
      </w:r>
      <w:r w:rsidRPr="002F7717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2F771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56C3E" w:rsidRPr="00860A71">
        <w:rPr>
          <w:rFonts w:ascii="Times New Roman" w:hAnsi="Times New Roman" w:cs="Times New Roman"/>
          <w:b/>
          <w:sz w:val="24"/>
          <w:szCs w:val="24"/>
          <w:lang w:val="sq-AL"/>
        </w:rPr>
        <w:t xml:space="preserve">nga DATA 20.03.2023, Ora 17:00 </w:t>
      </w:r>
      <w:r w:rsidR="00DF3E05">
        <w:rPr>
          <w:rFonts w:ascii="Times New Roman" w:hAnsi="Times New Roman" w:cs="Times New Roman"/>
          <w:sz w:val="24"/>
          <w:szCs w:val="24"/>
          <w:lang w:val="sq-AL"/>
        </w:rPr>
        <w:t xml:space="preserve">behet </w:t>
      </w:r>
      <w:r w:rsidR="00DF3E05" w:rsidRPr="00860A71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DATA 30.03.2023, ORA 16:00, </w:t>
      </w:r>
      <w:r w:rsidR="00DF3E05">
        <w:rPr>
          <w:rFonts w:ascii="Times New Roman" w:hAnsi="Times New Roman" w:cs="Times New Roman"/>
          <w:sz w:val="24"/>
          <w:szCs w:val="24"/>
          <w:lang w:val="sq-AL"/>
        </w:rPr>
        <w:t xml:space="preserve">pranë </w:t>
      </w:r>
      <w:r w:rsidR="00FE0CFA" w:rsidRPr="002F7717">
        <w:rPr>
          <w:rFonts w:ascii="Times New Roman" w:hAnsi="Times New Roman" w:cs="Times New Roman"/>
          <w:sz w:val="24"/>
          <w:szCs w:val="24"/>
          <w:lang w:val="sq-AL"/>
        </w:rPr>
        <w:t>Ministri</w:t>
      </w:r>
      <w:r w:rsidR="00DF3E05">
        <w:rPr>
          <w:rFonts w:ascii="Times New Roman" w:hAnsi="Times New Roman" w:cs="Times New Roman"/>
          <w:sz w:val="24"/>
          <w:szCs w:val="24"/>
          <w:lang w:val="sq-AL"/>
        </w:rPr>
        <w:t>së</w:t>
      </w:r>
      <w:r w:rsidR="00FE0CFA" w:rsidRPr="002F771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F3E05">
        <w:rPr>
          <w:rFonts w:ascii="Times New Roman" w:hAnsi="Times New Roman" w:cs="Times New Roman"/>
          <w:sz w:val="24"/>
          <w:szCs w:val="24"/>
          <w:lang w:val="sq-AL"/>
        </w:rPr>
        <w:t>së</w:t>
      </w:r>
      <w:r w:rsidR="00FE0CFA" w:rsidRPr="002F7717">
        <w:rPr>
          <w:rFonts w:ascii="Times New Roman" w:hAnsi="Times New Roman" w:cs="Times New Roman"/>
          <w:sz w:val="24"/>
          <w:szCs w:val="24"/>
          <w:lang w:val="sq-AL"/>
        </w:rPr>
        <w:t xml:space="preserve"> Kulturës, Rruga “Aleksandër Moisiu”, Nr. 76, ish-Kinostudio “Shqipëria e Re”, Tiranë</w:t>
      </w:r>
      <w:r w:rsidR="009F3EE4" w:rsidRPr="002F7717">
        <w:rPr>
          <w:rFonts w:ascii="Times New Roman" w:hAnsi="Times New Roman" w:cs="Times New Roman"/>
          <w:sz w:val="24"/>
          <w:szCs w:val="24"/>
          <w:lang w:val="sq-AL"/>
        </w:rPr>
        <w:t>, s</w:t>
      </w:r>
      <w:r w:rsidR="00FE0CFA" w:rsidRPr="002F7717">
        <w:rPr>
          <w:rFonts w:ascii="Times New Roman" w:hAnsi="Times New Roman" w:cs="Times New Roman"/>
          <w:sz w:val="24"/>
          <w:szCs w:val="24"/>
          <w:lang w:val="sq-AL"/>
        </w:rPr>
        <w:t xml:space="preserve">i dhe </w:t>
      </w:r>
      <w:r w:rsidR="00DF3E05">
        <w:rPr>
          <w:rFonts w:ascii="Times New Roman" w:hAnsi="Times New Roman" w:cs="Times New Roman"/>
          <w:sz w:val="24"/>
          <w:szCs w:val="24"/>
          <w:lang w:val="sq-AL"/>
        </w:rPr>
        <w:t>mund t</w:t>
      </w:r>
      <w:r w:rsidR="00EA58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F3E05">
        <w:rPr>
          <w:rFonts w:ascii="Times New Roman" w:hAnsi="Times New Roman" w:cs="Times New Roman"/>
          <w:sz w:val="24"/>
          <w:szCs w:val="24"/>
          <w:lang w:val="sq-AL"/>
        </w:rPr>
        <w:t xml:space="preserve"> d</w:t>
      </w:r>
      <w:r w:rsidR="00EA58D5">
        <w:rPr>
          <w:rFonts w:ascii="Times New Roman" w:hAnsi="Times New Roman" w:cs="Times New Roman" w:hint="eastAsia"/>
          <w:sz w:val="24"/>
          <w:szCs w:val="24"/>
          <w:lang w:val="sq-AL"/>
        </w:rPr>
        <w:t>ë</w:t>
      </w:r>
      <w:r w:rsidR="00DF3E05">
        <w:rPr>
          <w:rFonts w:ascii="Times New Roman" w:hAnsi="Times New Roman" w:cs="Times New Roman"/>
          <w:sz w:val="24"/>
          <w:szCs w:val="24"/>
          <w:lang w:val="sq-AL"/>
        </w:rPr>
        <w:t xml:space="preserve">rgohen </w:t>
      </w:r>
      <w:r w:rsidR="00FE0CFA" w:rsidRPr="002F7717">
        <w:rPr>
          <w:rFonts w:ascii="Times New Roman" w:hAnsi="Times New Roman" w:cs="Times New Roman"/>
          <w:sz w:val="24"/>
          <w:szCs w:val="24"/>
          <w:lang w:val="sq-AL"/>
        </w:rPr>
        <w:t xml:space="preserve">në adresën email </w:t>
      </w:r>
      <w:r w:rsidR="005000D2">
        <w:fldChar w:fldCharType="begin"/>
      </w:r>
      <w:r w:rsidR="005000D2">
        <w:instrText xml:space="preserve"> HYPERLINK "mailto:BesaMuseum_Competition@kultura.gov.al" </w:instrText>
      </w:r>
      <w:r w:rsidR="005000D2">
        <w:fldChar w:fldCharType="separate"/>
      </w:r>
      <w:r w:rsidR="00FE0CFA" w:rsidRPr="002F7717">
        <w:rPr>
          <w:rStyle w:val="Hyperlink"/>
          <w:rFonts w:ascii="Times New Roman" w:hAnsi="Times New Roman" w:cs="Times New Roman"/>
          <w:i/>
          <w:sz w:val="24"/>
          <w:szCs w:val="24"/>
        </w:rPr>
        <w:t>BesaMuseum_Competition@kultura.gov.al</w:t>
      </w:r>
      <w:r w:rsidR="005000D2">
        <w:rPr>
          <w:rStyle w:val="Hyperlink"/>
          <w:rFonts w:ascii="Times New Roman" w:hAnsi="Times New Roman" w:cs="Times New Roman"/>
          <w:i/>
          <w:sz w:val="24"/>
          <w:szCs w:val="24"/>
        </w:rPr>
        <w:fldChar w:fldCharType="end"/>
      </w:r>
      <w:r w:rsidR="00FE0CFA" w:rsidRPr="002F771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</w:p>
    <w:p w:rsidR="00EA58D5" w:rsidRDefault="00EA58D5" w:rsidP="009F3E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A58D5" w:rsidRPr="00EA58D5" w:rsidRDefault="00EA58D5" w:rsidP="009F3EE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Sqarim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pë</w:t>
      </w:r>
      <w:r w:rsidRPr="00EA58D5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proofErr w:type="spellEnd"/>
      <w:r w:rsidRPr="00EA58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58D5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proofErr w:type="spellEnd"/>
      <w:r w:rsidRPr="00EA58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58D5">
        <w:rPr>
          <w:rFonts w:ascii="Times New Roman" w:hAnsi="Times New Roman" w:cs="Times New Roman"/>
          <w:b/>
          <w:color w:val="000000"/>
          <w:sz w:val="24"/>
          <w:szCs w:val="24"/>
        </w:rPr>
        <w:t>gjith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proofErr w:type="spellEnd"/>
      <w:r w:rsidRPr="00EA58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58D5">
        <w:rPr>
          <w:rFonts w:ascii="Times New Roman" w:hAnsi="Times New Roman" w:cs="Times New Roman"/>
          <w:b/>
          <w:color w:val="000000"/>
          <w:sz w:val="24"/>
          <w:szCs w:val="24"/>
        </w:rPr>
        <w:t>operator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Pr="00EA58D5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proofErr w:type="spellEnd"/>
      <w:r w:rsidRPr="00EA58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58D5">
        <w:rPr>
          <w:rFonts w:ascii="Times New Roman" w:hAnsi="Times New Roman" w:cs="Times New Roman"/>
          <w:b/>
          <w:color w:val="000000"/>
          <w:sz w:val="24"/>
          <w:szCs w:val="24"/>
        </w:rPr>
        <w:t>ekonomik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proofErr w:type="spellEnd"/>
      <w:r w:rsidRPr="00EA58D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56C3E" w:rsidRDefault="00E56C3E" w:rsidP="009F3E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bookmarkEnd w:id="0"/>
    <w:p w:rsidR="00E56C3E" w:rsidRDefault="00EA58D5" w:rsidP="009F3E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Dokumentacioni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vertetues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="00B1488E"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="00B1488E"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rmbushjen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pik</w:t>
      </w:r>
      <w:r w:rsidR="00B1488E"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2.3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="00B1488E"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kapaciteteve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teknike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shtojca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9 e DST-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="00B1488E"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jet</w:t>
      </w:r>
      <w:r w:rsidR="00B1488E"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:</w:t>
      </w:r>
      <w:proofErr w:type="gramEnd"/>
    </w:p>
    <w:p w:rsidR="00EA58D5" w:rsidRDefault="00EA58D5" w:rsidP="00EA58D5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CV 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stafit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kërkuar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përcaktuar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qartë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rvoja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parshme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portofoli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deklarat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rb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rjes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ekipit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EA58D5" w:rsidRDefault="00EA58D5" w:rsidP="00EA58D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A58D5" w:rsidRPr="00EA58D5" w:rsidRDefault="00EA58D5" w:rsidP="00EA58D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Gjithashtu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sqarojm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dor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zuar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fizikisht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pran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adres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Ministris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Kultur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rcaktuar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 w:rsidR="007D65E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D65EC">
        <w:rPr>
          <w:rFonts w:ascii="Times New Roman" w:hAnsi="Times New Roman" w:cs="Times New Roman"/>
          <w:i/>
          <w:color w:val="000000"/>
          <w:sz w:val="24"/>
          <w:szCs w:val="24"/>
        </w:rPr>
        <w:t>lart</w:t>
      </w:r>
      <w:proofErr w:type="spellEnd"/>
      <w:r w:rsidR="007D65E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sht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merret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shqyrtim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leht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verifikimi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ofertat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rgohen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adres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e-mail </w:t>
      </w:r>
      <w:hyperlink r:id="rId9" w:history="1">
        <w:r w:rsidRPr="002F7717">
          <w:rPr>
            <w:rStyle w:val="Hyperlink"/>
            <w:rFonts w:ascii="Times New Roman" w:hAnsi="Times New Roman" w:cs="Times New Roman"/>
            <w:i/>
            <w:sz w:val="24"/>
            <w:szCs w:val="24"/>
          </w:rPr>
          <w:t>BesaMuseum_Competition@kultura.gov.al</w:t>
        </w:r>
      </w:hyperlink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. </w:t>
      </w:r>
    </w:p>
    <w:p w:rsidR="00E56C3E" w:rsidRPr="002F7717" w:rsidRDefault="00E56C3E" w:rsidP="009F3E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E0CFA" w:rsidRPr="002F7717" w:rsidRDefault="00D325FB" w:rsidP="00FE0CFA">
      <w:pPr>
        <w:spacing w:after="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F7717">
        <w:rPr>
          <w:rFonts w:ascii="Times New Roman" w:hAnsi="Times New Roman" w:cs="Times New Roman"/>
          <w:b/>
          <w:sz w:val="24"/>
          <w:szCs w:val="24"/>
          <w:lang w:val="sq-AL"/>
        </w:rPr>
        <w:t>Njësia e Prokurimit</w:t>
      </w:r>
    </w:p>
    <w:p w:rsidR="00557E7C" w:rsidRPr="002F7717" w:rsidRDefault="00557E7C" w:rsidP="009F3EE4">
      <w:pPr>
        <w:spacing w:after="80"/>
        <w:jc w:val="both"/>
        <w:rPr>
          <w:rFonts w:ascii="Times New Roman" w:hAnsi="Times New Roman" w:cs="Times New Roman"/>
          <w:b/>
          <w:iCs/>
          <w:sz w:val="24"/>
          <w:szCs w:val="24"/>
          <w:u w:color="000000"/>
        </w:rPr>
      </w:pPr>
    </w:p>
    <w:sectPr w:rsidR="00557E7C" w:rsidRPr="002F7717" w:rsidSect="002950B8">
      <w:footerReference w:type="default" r:id="rId10"/>
      <w:pgSz w:w="12240" w:h="15840"/>
      <w:pgMar w:top="1138" w:right="1699" w:bottom="1138" w:left="1699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0D2" w:rsidRDefault="005000D2">
      <w:pPr>
        <w:spacing w:after="0" w:line="240" w:lineRule="auto"/>
      </w:pPr>
      <w:r>
        <w:separator/>
      </w:r>
    </w:p>
  </w:endnote>
  <w:endnote w:type="continuationSeparator" w:id="0">
    <w:p w:rsidR="005000D2" w:rsidRDefault="0050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46A" w:rsidRPr="00C375D9" w:rsidRDefault="00F43988" w:rsidP="00C375D9">
    <w:pPr>
      <w:pStyle w:val="Footer"/>
      <w:ind w:left="-720" w:firstLine="720"/>
      <w:jc w:val="center"/>
      <w:rPr>
        <w:rStyle w:val="Hyperlink"/>
        <w:rFonts w:ascii="Times New Roman" w:hAnsi="Times New Roman"/>
        <w:sz w:val="16"/>
        <w:szCs w:val="16"/>
        <w:lang w:val="pt-BR"/>
      </w:rPr>
    </w:pPr>
    <w:r w:rsidRPr="00C375D9">
      <w:rPr>
        <w:rFonts w:ascii="Times New Roman" w:hAnsi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C509D" wp14:editId="707D5500">
              <wp:simplePos x="0" y="0"/>
              <wp:positionH relativeFrom="column">
                <wp:posOffset>-163830</wp:posOffset>
              </wp:positionH>
              <wp:positionV relativeFrom="paragraph">
                <wp:posOffset>-13970</wp:posOffset>
              </wp:positionV>
              <wp:extent cx="6393815" cy="9525"/>
              <wp:effectExtent l="0" t="0" r="26035" b="2857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381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C98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2.9pt;margin-top:-1.1pt;width:503.4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9TGIQIAAD8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UeY6RI&#10;ByN6OngdM6M8tKc3rgCvSm1tKJCe1Kt51vS7Q0pXLVF7Hp3fzgZisxCR3IWEjTOQZNd/0Qx8CODH&#10;Xp0a2wVI6AI6xZGcbyPhJ48oHM4mi8k8m2JE4W4xHU9jAlJcY411/jPXHQpGiZ23ROxbX2mlYPba&#10;ZjETOT47H5iR4hoQEiu9EVJGCUiFeqC/SKdpjHBaChZug5+z+10lLTqSoKL4DTTu3Kw+KBbRWk7Y&#10;erA9EfJiQ3apAh4UB3wG6yKTH4t0sZ6v5/koH8/Wozyt69HTpspHs032aVpP6qqqs5+BWpYXrWCM&#10;q8DuKtks/ztJDI/nIrabaG99SO7RY8OA7PUfScfphoFepLHT7Ly116mDSqPz8KLCM3i/B/v9u1/9&#10;AgAA//8DAFBLAwQUAAYACAAAACEAlmyNWdwAAAAIAQAADwAAAGRycy9kb3ducmV2LnhtbEyPwU7D&#10;MBBE70j8g7VIXFDrJBIlpHEqhMSJA6HlAzbxkkSN11HsNObvcU9w250dzbwtD8GM4kKzGywrSLcJ&#10;COLW6oE7BV+nt00OwnlkjaNlUvBDDg7V7U2JhbYrf9Ll6DsRQ9gVqKD3fiqkdG1PBt3WTsTx9m1n&#10;gz6ucyf1jGsMN6PMkmQnDQ4cG3qc6LWn9nxcjILwsWMf6jw0Ky/vLn+oA5paqfu78LIH4Sn4PzNc&#10;8SM6VJGpsQtrJ0YFm+wxovvrkIGIhuc8TUE0UXgCWZXy/wPVLwAAAP//AwBQSwECLQAUAAYACAAA&#10;ACEAtoM4kv4AAADhAQAAEwAAAAAAAAAAAAAAAAAAAAAAW0NvbnRlbnRfVHlwZXNdLnhtbFBLAQIt&#10;ABQABgAIAAAAIQA4/SH/1gAAAJQBAAALAAAAAAAAAAAAAAAAAC8BAABfcmVscy8ucmVsc1BLAQIt&#10;ABQABgAIAAAAIQCT29TGIQIAAD8EAAAOAAAAAAAAAAAAAAAAAC4CAABkcnMvZTJvRG9jLnhtbFBL&#10;AQItABQABgAIAAAAIQCWbI1Z3AAAAAgBAAAPAAAAAAAAAAAAAAAAAHsEAABkcnMvZG93bnJldi54&#10;bWxQSwUGAAAAAAQABADzAAAAhAUAAAAA&#10;" strokeweight="1.5pt"/>
          </w:pict>
        </mc:Fallback>
      </mc:AlternateContent>
    </w:r>
    <w:r>
      <w:rPr>
        <w:rFonts w:ascii="Times New Roman" w:hAnsi="Times New Roman"/>
        <w:sz w:val="16"/>
        <w:szCs w:val="16"/>
        <w:lang w:val="pt-BR"/>
      </w:rPr>
      <w:t xml:space="preserve">   </w:t>
    </w:r>
    <w:r w:rsidRPr="00C375D9">
      <w:rPr>
        <w:rFonts w:ascii="Times New Roman" w:hAnsi="Times New Roman"/>
        <w:sz w:val="16"/>
        <w:szCs w:val="16"/>
        <w:lang w:val="pt-BR"/>
      </w:rPr>
      <w:t xml:space="preserve">Adresa: Rruga “Aleksandër Moisiu”, nr. 76, ish-Kinostudio “Shqipëria e Re”, Tiranë; </w:t>
    </w:r>
    <w:hyperlink r:id="rId1" w:history="1">
      <w:r w:rsidR="00AB59DE" w:rsidRPr="00225CB5">
        <w:rPr>
          <w:rStyle w:val="Hyperlink"/>
          <w:rFonts w:ascii="Times New Roman" w:hAnsi="Times New Roman"/>
          <w:sz w:val="16"/>
          <w:szCs w:val="16"/>
          <w:lang w:val="fr-FR"/>
        </w:rPr>
        <w:t>www.kultura.gov.al</w:t>
      </w:r>
    </w:hyperlink>
    <w:r w:rsidRPr="00C375D9">
      <w:rPr>
        <w:rStyle w:val="Hyperlink"/>
        <w:rFonts w:ascii="Times New Roman" w:hAnsi="Times New Roman"/>
        <w:color w:val="auto"/>
        <w:sz w:val="16"/>
        <w:szCs w:val="16"/>
        <w:u w:val="none"/>
        <w:lang w:val="fr-FR"/>
      </w:rPr>
      <w:t xml:space="preserve">; </w:t>
    </w:r>
    <w:r>
      <w:rPr>
        <w:rFonts w:ascii="Times New Roman" w:hAnsi="Times New Roman"/>
        <w:sz w:val="16"/>
        <w:szCs w:val="16"/>
        <w:lang w:val="pt-BR"/>
      </w:rPr>
      <w:t>e</w:t>
    </w:r>
    <w:r w:rsidRPr="00C375D9">
      <w:rPr>
        <w:rFonts w:ascii="Times New Roman" w:hAnsi="Times New Roman"/>
        <w:sz w:val="16"/>
        <w:szCs w:val="16"/>
        <w:lang w:val="pt-BR"/>
      </w:rPr>
      <w:t xml:space="preserve">-mail: </w:t>
    </w:r>
    <w:hyperlink r:id="rId2" w:history="1">
      <w:r w:rsidRPr="00C375D9">
        <w:rPr>
          <w:rStyle w:val="Hyperlink"/>
          <w:rFonts w:ascii="Times New Roman" w:hAnsi="Times New Roman"/>
          <w:sz w:val="16"/>
          <w:szCs w:val="16"/>
          <w:lang w:val="pt-BR"/>
        </w:rPr>
        <w:t>info@kultura.gov.al</w:t>
      </w:r>
    </w:hyperlink>
    <w:r w:rsidRPr="00C375D9">
      <w:rPr>
        <w:rStyle w:val="Hyperlink"/>
        <w:rFonts w:ascii="Times New Roman" w:hAnsi="Times New Roman"/>
        <w:sz w:val="16"/>
        <w:szCs w:val="16"/>
        <w:lang w:val="pt-BR"/>
      </w:rPr>
      <w:t xml:space="preserve"> </w:t>
    </w:r>
  </w:p>
  <w:p w:rsidR="00950F46" w:rsidRDefault="00F43988">
    <w:pPr>
      <w:pStyle w:val="Footer"/>
    </w:pPr>
    <w:r w:rsidRPr="004A23A0">
      <w:rPr>
        <w:lang w:val="es-ES_tradn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60A7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0D2" w:rsidRDefault="005000D2">
      <w:pPr>
        <w:spacing w:after="0" w:line="240" w:lineRule="auto"/>
      </w:pPr>
      <w:r>
        <w:separator/>
      </w:r>
    </w:p>
  </w:footnote>
  <w:footnote w:type="continuationSeparator" w:id="0">
    <w:p w:rsidR="005000D2" w:rsidRDefault="00500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singleLevel"/>
    <w:tmpl w:val="5D12FD70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>
    <w:nsid w:val="00000051"/>
    <w:multiLevelType w:val="multilevel"/>
    <w:tmpl w:val="B2168BE2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2"/>
        </w:tabs>
        <w:ind w:left="714" w:hanging="288"/>
      </w:pPr>
      <w:rPr>
        <w:rFonts w:ascii="Times New Roman" w:eastAsia="Times New Roman" w:hAnsi="Times New Roman" w:cs="Times New Roman" w:hint="default"/>
        <w:b w:val="0"/>
        <w:i w:val="0"/>
        <w:kern w:val="2"/>
        <w:szCs w:val="20"/>
        <w:lang w:val="en-GB" w:eastAsia="it-I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D7015"/>
    <w:multiLevelType w:val="hybridMultilevel"/>
    <w:tmpl w:val="6EA422A2"/>
    <w:lvl w:ilvl="0" w:tplc="2340AF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D3059"/>
    <w:multiLevelType w:val="hybridMultilevel"/>
    <w:tmpl w:val="6FCC585A"/>
    <w:lvl w:ilvl="0" w:tplc="F926B0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B7216"/>
    <w:multiLevelType w:val="multilevel"/>
    <w:tmpl w:val="F26A781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66C5C35"/>
    <w:multiLevelType w:val="hybridMultilevel"/>
    <w:tmpl w:val="291A4196"/>
    <w:lvl w:ilvl="0" w:tplc="8D6029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E30DB"/>
    <w:multiLevelType w:val="hybridMultilevel"/>
    <w:tmpl w:val="E8025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26B13"/>
    <w:multiLevelType w:val="multilevel"/>
    <w:tmpl w:val="2D4C31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233150B6"/>
    <w:multiLevelType w:val="hybridMultilevel"/>
    <w:tmpl w:val="1E9227D4"/>
    <w:lvl w:ilvl="0" w:tplc="2B44263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23FCF34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3A2DAF"/>
    <w:multiLevelType w:val="hybridMultilevel"/>
    <w:tmpl w:val="96C0C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F330B"/>
    <w:multiLevelType w:val="hybridMultilevel"/>
    <w:tmpl w:val="A7BAF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A7245"/>
    <w:multiLevelType w:val="hybridMultilevel"/>
    <w:tmpl w:val="4E56952C"/>
    <w:lvl w:ilvl="0" w:tplc="34AE7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47EE4"/>
    <w:multiLevelType w:val="hybridMultilevel"/>
    <w:tmpl w:val="E78EE8C6"/>
    <w:lvl w:ilvl="0" w:tplc="BA26E77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860FF0"/>
    <w:multiLevelType w:val="hybridMultilevel"/>
    <w:tmpl w:val="478ACA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2B7E0D"/>
    <w:multiLevelType w:val="hybridMultilevel"/>
    <w:tmpl w:val="EC7AB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648E1"/>
    <w:multiLevelType w:val="hybridMultilevel"/>
    <w:tmpl w:val="26B2D438"/>
    <w:lvl w:ilvl="0" w:tplc="5870533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lang w:val="en-AU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25DDC"/>
    <w:multiLevelType w:val="hybridMultilevel"/>
    <w:tmpl w:val="2BA6DABC"/>
    <w:lvl w:ilvl="0" w:tplc="4EC07B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2B64FA"/>
    <w:multiLevelType w:val="hybridMultilevel"/>
    <w:tmpl w:val="96C0C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87759"/>
    <w:multiLevelType w:val="hybridMultilevel"/>
    <w:tmpl w:val="57D61AFE"/>
    <w:lvl w:ilvl="0" w:tplc="F6247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A7F23"/>
    <w:multiLevelType w:val="hybridMultilevel"/>
    <w:tmpl w:val="D4822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61B6F"/>
    <w:multiLevelType w:val="hybridMultilevel"/>
    <w:tmpl w:val="DED29AEA"/>
    <w:lvl w:ilvl="0" w:tplc="ACDAB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32241"/>
    <w:multiLevelType w:val="hybridMultilevel"/>
    <w:tmpl w:val="E8025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D4576"/>
    <w:multiLevelType w:val="hybridMultilevel"/>
    <w:tmpl w:val="AD761E2C"/>
    <w:lvl w:ilvl="0" w:tplc="F0FA56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608AE"/>
    <w:multiLevelType w:val="hybridMultilevel"/>
    <w:tmpl w:val="C45EEE80"/>
    <w:lvl w:ilvl="0" w:tplc="F8C8BB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3BE6CC1"/>
    <w:multiLevelType w:val="hybridMultilevel"/>
    <w:tmpl w:val="E0D4CD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C69A5"/>
    <w:multiLevelType w:val="hybridMultilevel"/>
    <w:tmpl w:val="E8FC9864"/>
    <w:lvl w:ilvl="0" w:tplc="AA086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D483B"/>
    <w:multiLevelType w:val="hybridMultilevel"/>
    <w:tmpl w:val="A2668E84"/>
    <w:lvl w:ilvl="0" w:tplc="00000002">
      <w:start w:val="3"/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612556"/>
    <w:multiLevelType w:val="hybridMultilevel"/>
    <w:tmpl w:val="E8025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4E45B6"/>
    <w:multiLevelType w:val="hybridMultilevel"/>
    <w:tmpl w:val="B84A6ADE"/>
    <w:lvl w:ilvl="0" w:tplc="3DC61DFA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45C58D4"/>
    <w:multiLevelType w:val="hybridMultilevel"/>
    <w:tmpl w:val="7BEEC316"/>
    <w:lvl w:ilvl="0" w:tplc="B164FB9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87BC7"/>
    <w:multiLevelType w:val="hybridMultilevel"/>
    <w:tmpl w:val="18FCE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32B0D"/>
    <w:multiLevelType w:val="hybridMultilevel"/>
    <w:tmpl w:val="ABF0A47A"/>
    <w:lvl w:ilvl="0" w:tplc="00000002">
      <w:start w:val="3"/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0E2056"/>
    <w:multiLevelType w:val="hybridMultilevel"/>
    <w:tmpl w:val="4CC2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4"/>
  </w:num>
  <w:num w:numId="4">
    <w:abstractNumId w:val="19"/>
  </w:num>
  <w:num w:numId="5">
    <w:abstractNumId w:val="5"/>
  </w:num>
  <w:num w:numId="6">
    <w:abstractNumId w:val="28"/>
  </w:num>
  <w:num w:numId="7">
    <w:abstractNumId w:val="11"/>
  </w:num>
  <w:num w:numId="8">
    <w:abstractNumId w:val="0"/>
  </w:num>
  <w:num w:numId="9">
    <w:abstractNumId w:val="31"/>
  </w:num>
  <w:num w:numId="10">
    <w:abstractNumId w:val="26"/>
  </w:num>
  <w:num w:numId="11">
    <w:abstractNumId w:val="13"/>
  </w:num>
  <w:num w:numId="12">
    <w:abstractNumId w:val="14"/>
  </w:num>
  <w:num w:numId="13">
    <w:abstractNumId w:val="12"/>
  </w:num>
  <w:num w:numId="14">
    <w:abstractNumId w:val="29"/>
  </w:num>
  <w:num w:numId="15">
    <w:abstractNumId w:val="7"/>
  </w:num>
  <w:num w:numId="16">
    <w:abstractNumId w:val="3"/>
  </w:num>
  <w:num w:numId="17">
    <w:abstractNumId w:val="22"/>
  </w:num>
  <w:num w:numId="18">
    <w:abstractNumId w:val="2"/>
  </w:num>
  <w:num w:numId="19">
    <w:abstractNumId w:val="18"/>
  </w:num>
  <w:num w:numId="20">
    <w:abstractNumId w:val="15"/>
  </w:num>
  <w:num w:numId="21">
    <w:abstractNumId w:val="1"/>
  </w:num>
  <w:num w:numId="22">
    <w:abstractNumId w:val="23"/>
  </w:num>
  <w:num w:numId="23">
    <w:abstractNumId w:val="8"/>
  </w:num>
  <w:num w:numId="24">
    <w:abstractNumId w:val="21"/>
  </w:num>
  <w:num w:numId="25">
    <w:abstractNumId w:val="9"/>
  </w:num>
  <w:num w:numId="26">
    <w:abstractNumId w:val="6"/>
  </w:num>
  <w:num w:numId="27">
    <w:abstractNumId w:val="27"/>
  </w:num>
  <w:num w:numId="28">
    <w:abstractNumId w:val="30"/>
  </w:num>
  <w:num w:numId="29">
    <w:abstractNumId w:val="32"/>
  </w:num>
  <w:num w:numId="30">
    <w:abstractNumId w:val="17"/>
  </w:num>
  <w:num w:numId="31">
    <w:abstractNumId w:val="16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75"/>
    <w:rsid w:val="0000759F"/>
    <w:rsid w:val="00025487"/>
    <w:rsid w:val="00034623"/>
    <w:rsid w:val="000676B5"/>
    <w:rsid w:val="0009237F"/>
    <w:rsid w:val="000C7D8F"/>
    <w:rsid w:val="00103CB4"/>
    <w:rsid w:val="001A1E38"/>
    <w:rsid w:val="001A4EC9"/>
    <w:rsid w:val="001B17A4"/>
    <w:rsid w:val="001D745B"/>
    <w:rsid w:val="00210766"/>
    <w:rsid w:val="00220207"/>
    <w:rsid w:val="00232792"/>
    <w:rsid w:val="002A60B4"/>
    <w:rsid w:val="002F1AB0"/>
    <w:rsid w:val="002F7717"/>
    <w:rsid w:val="00307B8D"/>
    <w:rsid w:val="00321D75"/>
    <w:rsid w:val="00337E48"/>
    <w:rsid w:val="003A7365"/>
    <w:rsid w:val="003B5E7D"/>
    <w:rsid w:val="003B68A4"/>
    <w:rsid w:val="003C7B45"/>
    <w:rsid w:val="00401EA7"/>
    <w:rsid w:val="0040699C"/>
    <w:rsid w:val="00422C7F"/>
    <w:rsid w:val="004428AD"/>
    <w:rsid w:val="00451BEA"/>
    <w:rsid w:val="00456DF6"/>
    <w:rsid w:val="00490375"/>
    <w:rsid w:val="00491983"/>
    <w:rsid w:val="004A3EFD"/>
    <w:rsid w:val="004A6A0B"/>
    <w:rsid w:val="004B1CB0"/>
    <w:rsid w:val="004B608A"/>
    <w:rsid w:val="004C548E"/>
    <w:rsid w:val="004C6272"/>
    <w:rsid w:val="004D20CE"/>
    <w:rsid w:val="005000D2"/>
    <w:rsid w:val="00557E7C"/>
    <w:rsid w:val="00560771"/>
    <w:rsid w:val="00581ACD"/>
    <w:rsid w:val="00594F5C"/>
    <w:rsid w:val="005B496D"/>
    <w:rsid w:val="005C0411"/>
    <w:rsid w:val="005F6350"/>
    <w:rsid w:val="00621C3F"/>
    <w:rsid w:val="00624266"/>
    <w:rsid w:val="006745C1"/>
    <w:rsid w:val="00675C4E"/>
    <w:rsid w:val="00692C52"/>
    <w:rsid w:val="0069337A"/>
    <w:rsid w:val="006C7580"/>
    <w:rsid w:val="006D3D89"/>
    <w:rsid w:val="006E7E4D"/>
    <w:rsid w:val="007052EC"/>
    <w:rsid w:val="00712340"/>
    <w:rsid w:val="00713645"/>
    <w:rsid w:val="0074047D"/>
    <w:rsid w:val="00760695"/>
    <w:rsid w:val="00766B93"/>
    <w:rsid w:val="00770B0A"/>
    <w:rsid w:val="00792E49"/>
    <w:rsid w:val="007C57F0"/>
    <w:rsid w:val="007D0DA2"/>
    <w:rsid w:val="007D65EC"/>
    <w:rsid w:val="007E4B56"/>
    <w:rsid w:val="00847D8B"/>
    <w:rsid w:val="00860A71"/>
    <w:rsid w:val="00871B81"/>
    <w:rsid w:val="008723F0"/>
    <w:rsid w:val="008A0DEC"/>
    <w:rsid w:val="008F49D3"/>
    <w:rsid w:val="009139C2"/>
    <w:rsid w:val="00964B93"/>
    <w:rsid w:val="009C5540"/>
    <w:rsid w:val="009D4FB7"/>
    <w:rsid w:val="009E4910"/>
    <w:rsid w:val="009F2418"/>
    <w:rsid w:val="009F2450"/>
    <w:rsid w:val="009F3EE4"/>
    <w:rsid w:val="00A2602B"/>
    <w:rsid w:val="00A651A8"/>
    <w:rsid w:val="00A904C4"/>
    <w:rsid w:val="00A936F9"/>
    <w:rsid w:val="00AB59DE"/>
    <w:rsid w:val="00AC7F9A"/>
    <w:rsid w:val="00B1488E"/>
    <w:rsid w:val="00B3516A"/>
    <w:rsid w:val="00B43608"/>
    <w:rsid w:val="00B711A7"/>
    <w:rsid w:val="00B87151"/>
    <w:rsid w:val="00B91190"/>
    <w:rsid w:val="00B96EB4"/>
    <w:rsid w:val="00BA512F"/>
    <w:rsid w:val="00C0724E"/>
    <w:rsid w:val="00C113F3"/>
    <w:rsid w:val="00CA7DA4"/>
    <w:rsid w:val="00CE0F4F"/>
    <w:rsid w:val="00D00CE5"/>
    <w:rsid w:val="00D053DF"/>
    <w:rsid w:val="00D16B8D"/>
    <w:rsid w:val="00D325FB"/>
    <w:rsid w:val="00D50709"/>
    <w:rsid w:val="00D50B77"/>
    <w:rsid w:val="00D609C5"/>
    <w:rsid w:val="00D60E31"/>
    <w:rsid w:val="00D67561"/>
    <w:rsid w:val="00D75739"/>
    <w:rsid w:val="00DB4D01"/>
    <w:rsid w:val="00DE14E5"/>
    <w:rsid w:val="00DE52C5"/>
    <w:rsid w:val="00DF3E05"/>
    <w:rsid w:val="00E37E27"/>
    <w:rsid w:val="00E527C1"/>
    <w:rsid w:val="00E56C3E"/>
    <w:rsid w:val="00E71671"/>
    <w:rsid w:val="00E836B8"/>
    <w:rsid w:val="00E966CE"/>
    <w:rsid w:val="00EA58D5"/>
    <w:rsid w:val="00EE62C5"/>
    <w:rsid w:val="00EF3904"/>
    <w:rsid w:val="00F43988"/>
    <w:rsid w:val="00F64124"/>
    <w:rsid w:val="00F706BE"/>
    <w:rsid w:val="00F75DD7"/>
    <w:rsid w:val="00F85DB9"/>
    <w:rsid w:val="00FA13F2"/>
    <w:rsid w:val="00FA6711"/>
    <w:rsid w:val="00FC6A43"/>
    <w:rsid w:val="00FE0445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E438CD-2E4C-40E5-90B2-BA26F668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7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21D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21D7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21D7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21D75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321D75"/>
    <w:rPr>
      <w:color w:val="0000FF"/>
      <w:u w:val="single"/>
    </w:rPr>
  </w:style>
  <w:style w:type="paragraph" w:styleId="NoSpacing">
    <w:name w:val="No Spacing"/>
    <w:uiPriority w:val="1"/>
    <w:qFormat/>
    <w:rsid w:val="0032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321D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character" w:customStyle="1" w:styleId="fontstyle01">
    <w:name w:val="fontstyle01"/>
    <w:basedOn w:val="DefaultParagraphFont"/>
    <w:rsid w:val="00321D75"/>
    <w:rPr>
      <w:rFonts w:ascii="TimesNewRomanPSMT" w:hAnsi="TimesNewRomanPSMT" w:hint="default"/>
      <w:b w:val="0"/>
      <w:bCs w:val="0"/>
      <w:i w:val="0"/>
      <w:iCs w:val="0"/>
      <w:color w:val="342C3E"/>
      <w:sz w:val="22"/>
      <w:szCs w:val="22"/>
    </w:rPr>
  </w:style>
  <w:style w:type="paragraph" w:customStyle="1" w:styleId="Paragrafi">
    <w:name w:val="Paragrafi"/>
    <w:link w:val="ParagrafiChar"/>
    <w:rsid w:val="00321D75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character" w:customStyle="1" w:styleId="ParagrafiChar">
    <w:name w:val="Paragrafi Char"/>
    <w:link w:val="Paragrafi"/>
    <w:locked/>
    <w:rsid w:val="00321D75"/>
    <w:rPr>
      <w:rFonts w:ascii="CG Times" w:eastAsia="Times New Roman" w:hAnsi="CG Times" w:cs="Times New Roman"/>
      <w:szCs w:val="20"/>
    </w:rPr>
  </w:style>
  <w:style w:type="character" w:styleId="Strong">
    <w:name w:val="Strong"/>
    <w:basedOn w:val="DefaultParagraphFont"/>
    <w:uiPriority w:val="22"/>
    <w:qFormat/>
    <w:rsid w:val="00C0724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B5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9DE"/>
    <w:rPr>
      <w:rFonts w:eastAsiaTheme="minorEastAsia"/>
    </w:rPr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,Annex"/>
    <w:basedOn w:val="Normal"/>
    <w:link w:val="ListParagraphChar"/>
    <w:uiPriority w:val="34"/>
    <w:qFormat/>
    <w:rsid w:val="002F1AB0"/>
    <w:pPr>
      <w:ind w:left="720"/>
      <w:contextualSpacing/>
    </w:p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locked/>
    <w:rsid w:val="001A1E3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E4"/>
    <w:rPr>
      <w:rFonts w:ascii="Segoe UI" w:eastAsiaTheme="minorEastAsia" w:hAnsi="Segoe UI" w:cs="Segoe UI"/>
      <w:sz w:val="18"/>
      <w:szCs w:val="18"/>
    </w:rPr>
  </w:style>
  <w:style w:type="paragraph" w:customStyle="1" w:styleId="xmsonormal">
    <w:name w:val="x_msonormal"/>
    <w:basedOn w:val="Normal"/>
    <w:rsid w:val="00E5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rsid w:val="00E5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saMuseum_Competition@kultura.gov.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ultura.gov.al" TargetMode="External"/><Relationship Id="rId1" Type="http://schemas.openxmlformats.org/officeDocument/2006/relationships/hyperlink" Target="http://www.kultu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8640-C18F-48C0-8A34-E40B5B27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Najada Merolli</cp:lastModifiedBy>
  <cp:revision>5</cp:revision>
  <cp:lastPrinted>2023-02-28T14:47:00Z</cp:lastPrinted>
  <dcterms:created xsi:type="dcterms:W3CDTF">2023-03-16T14:35:00Z</dcterms:created>
  <dcterms:modified xsi:type="dcterms:W3CDTF">2023-03-16T16:10:00Z</dcterms:modified>
</cp:coreProperties>
</file>